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58" w:rsidRPr="0017052A" w:rsidRDefault="00B87658" w:rsidP="00B8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</w:pPr>
      <w:r w:rsidRPr="0017052A"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t>PHỤ LỤC 01</w:t>
      </w:r>
    </w:p>
    <w:p w:rsidR="0026440A" w:rsidRDefault="0026440A" w:rsidP="0026440A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100B1">
        <w:rPr>
          <w:rFonts w:ascii="Times New Roman" w:eastAsia="Times New Roman" w:hAnsi="Times New Roman" w:cs="Times New Roman"/>
          <w:noProof/>
          <w:sz w:val="26"/>
          <w:szCs w:val="26"/>
        </w:rPr>
        <w:t>QUY CHẾ  QUẢN LÝ, VẬN HÀNH CỤM THÔNG TIN ĐIỆN TỬ</w:t>
      </w:r>
    </w:p>
    <w:p w:rsidR="0026440A" w:rsidRDefault="0026440A" w:rsidP="0026440A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TẠI KHU VỰC </w:t>
      </w:r>
      <w:r w:rsidRPr="00C100B1">
        <w:rPr>
          <w:rFonts w:ascii="Times New Roman" w:eastAsia="Times New Roman" w:hAnsi="Times New Roman" w:cs="Times New Roman"/>
          <w:noProof/>
          <w:sz w:val="26"/>
          <w:szCs w:val="26"/>
        </w:rPr>
        <w:t xml:space="preserve">CỬA KHẨU </w:t>
      </w:r>
      <w:r w:rsidR="00B57649">
        <w:rPr>
          <w:rFonts w:ascii="Times New Roman" w:eastAsia="Times New Roman" w:hAnsi="Times New Roman" w:cs="Times New Roman"/>
          <w:noProof/>
          <w:sz w:val="26"/>
          <w:szCs w:val="26"/>
        </w:rPr>
        <w:t>BIÊN GIỚI</w:t>
      </w:r>
    </w:p>
    <w:p w:rsidR="00B87658" w:rsidRPr="004505C8" w:rsidRDefault="0026440A" w:rsidP="002644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  <w:lang w:val="vi-VN"/>
        </w:rPr>
      </w:pPr>
      <w:r w:rsidRPr="0017052A">
        <w:rPr>
          <w:rFonts w:ascii="Times New Roman" w:eastAsia="Times New Roman" w:hAnsi="Times New Roman" w:cs="Times New Roman"/>
          <w:i/>
          <w:noProof/>
          <w:sz w:val="28"/>
          <w:szCs w:val="28"/>
          <w:lang w:val="vi-VN"/>
        </w:rPr>
        <w:t xml:space="preserve"> </w:t>
      </w:r>
      <w:r w:rsidR="00B8765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  <w:lang w:val="vi-VN"/>
        </w:rPr>
        <w:t xml:space="preserve">(Ban hành kèm theo Thông tư số: </w:t>
      </w:r>
      <w:r w:rsidR="004505C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  <w:t>06</w:t>
      </w:r>
      <w:r w:rsidR="00B8765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  <w:lang w:val="vi-VN"/>
        </w:rPr>
        <w:t xml:space="preserve">/2022/TT-BTTTT ngày </w:t>
      </w:r>
      <w:r w:rsidR="004505C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  <w:t>30</w:t>
      </w:r>
      <w:r w:rsidR="00B8765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  <w:lang w:val="vi-VN"/>
        </w:rPr>
        <w:t xml:space="preserve"> tháng </w:t>
      </w:r>
      <w:r w:rsidR="004505C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  <w:t>6</w:t>
      </w:r>
      <w:r w:rsidR="00B87658" w:rsidRPr="004505C8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  <w:lang w:val="vi-VN"/>
        </w:rPr>
        <w:t xml:space="preserve"> năm 2022 của Bộ Thông tin và Truyền thông)</w:t>
      </w:r>
      <w:bookmarkStart w:id="0" w:name="_GoBack"/>
      <w:bookmarkEnd w:id="0"/>
    </w:p>
    <w:p w:rsidR="00B87658" w:rsidRPr="0017052A" w:rsidRDefault="00B87658" w:rsidP="00B87658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i/>
          <w:noProof/>
          <w:spacing w:val="-8"/>
          <w:sz w:val="28"/>
          <w:szCs w:val="28"/>
          <w:lang w:val="vi-VN"/>
        </w:rPr>
      </w:pPr>
      <w:r w:rsidRPr="0017052A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57506B" wp14:editId="63B4F3E8">
                <wp:simplePos x="0" y="0"/>
                <wp:positionH relativeFrom="column">
                  <wp:posOffset>2081327</wp:posOffset>
                </wp:positionH>
                <wp:positionV relativeFrom="paragraph">
                  <wp:posOffset>33401</wp:posOffset>
                </wp:positionV>
                <wp:extent cx="1588770" cy="0"/>
                <wp:effectExtent l="0" t="0" r="3048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4EC29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9pt,2.65pt" to="28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HpHQ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"/>
            </w:pict>
          </mc:Fallback>
        </mc:AlternateContent>
      </w:r>
    </w:p>
    <w:p w:rsidR="00B87658" w:rsidRPr="0017052A" w:rsidRDefault="00B87658" w:rsidP="00B876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vi-V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410"/>
      </w:tblGrid>
      <w:tr w:rsidR="00B87658" w:rsidRPr="0017052A" w:rsidTr="00C171C6">
        <w:trPr>
          <w:trHeight w:val="845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t>ỦY BAN NHÂN DÂN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br/>
              <w:t>TỈNH (THÀNH PHỐ)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br/>
              <w:t>--------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t>CỘNG HÒA XÃ HỘI CHỦ NGHĨA VIỆT NAM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br/>
              <w:t>Độc lập - Tự do - Hạnh phúc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br/>
              <w:t>--------------------</w:t>
            </w:r>
          </w:p>
        </w:tc>
      </w:tr>
      <w:tr w:rsidR="00B87658" w:rsidRPr="0017052A" w:rsidTr="00C171C6">
        <w:trPr>
          <w:trHeight w:val="35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Số: …………..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  <w:t xml:space="preserve">           , ngày    tháng     năm 20……</w:t>
            </w:r>
          </w:p>
        </w:tc>
      </w:tr>
    </w:tbl>
    <w:p w:rsidR="00B87658" w:rsidRPr="0017052A" w:rsidRDefault="00B87658" w:rsidP="0026440A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17052A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</w:t>
      </w:r>
    </w:p>
    <w:p w:rsidR="0026440A" w:rsidRPr="00C100B1" w:rsidRDefault="0026440A" w:rsidP="002644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ĐỊNH</w:t>
      </w:r>
    </w:p>
    <w:p w:rsidR="0026440A" w:rsidRPr="00C100B1" w:rsidRDefault="0026440A" w:rsidP="002644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BAN HÀNH QUY CHẾ PHỐI HỢP QUẢN LÝ, VẬN HÀNH </w:t>
      </w:r>
    </w:p>
    <w:p w:rsidR="0026440A" w:rsidRPr="00C100B1" w:rsidRDefault="0026440A" w:rsidP="002644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CỤM THÔNG TIN </w:t>
      </w: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ĐIỆN TỬ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TẠI KHU VỰC </w:t>
      </w: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CỬA KHẨU </w:t>
      </w:r>
      <w:r w:rsidR="00E5404C">
        <w:rPr>
          <w:rFonts w:ascii="Times New Roman" w:eastAsia="Times New Roman" w:hAnsi="Times New Roman" w:cs="Times New Roman"/>
          <w:color w:val="000000"/>
          <w:sz w:val="28"/>
          <w:szCs w:val="28"/>
        </w:rPr>
        <w:t>BIÊN GIỚI</w:t>
      </w: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ỦY BAN NHÂN DÂN TỈNH,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 PHỐ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C100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Căn cứ 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…………………………………………………………………………………………......</w:t>
      </w:r>
      <w:r w:rsidRPr="00C100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26440A" w:rsidRPr="00C100B1" w:rsidRDefault="0026440A" w:rsidP="0026440A">
      <w:pPr>
        <w:rPr>
          <w:rFonts w:ascii="Times New Roman" w:eastAsia="Calibri" w:hAnsi="Times New Roman" w:cs="Times New Roman"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noProof/>
          <w:sz w:val="28"/>
          <w:szCs w:val="28"/>
        </w:rPr>
        <w:t>Theo đề nghị của Giám đốc Sở Thông tin và Truyền thông……………………..</w:t>
      </w:r>
    </w:p>
    <w:p w:rsidR="0026440A" w:rsidRPr="00C100B1" w:rsidRDefault="0026440A" w:rsidP="0026440A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440A" w:rsidRPr="00C100B1" w:rsidRDefault="0026440A" w:rsidP="0026440A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QUYẾT ĐỊNH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proofErr w:type="gram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</w:t>
      </w:r>
      <w:proofErr w:type="gram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:rsidR="0026440A" w:rsidRPr="00C100B1" w:rsidRDefault="0026440A" w:rsidP="0026440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2 .....................................................................................................................</w:t>
      </w:r>
    </w:p>
    <w:p w:rsidR="00B87658" w:rsidRPr="0017052A" w:rsidRDefault="0026440A" w:rsidP="0026440A">
      <w:pPr>
        <w:shd w:val="clear" w:color="auto" w:fill="FFFFFF"/>
        <w:spacing w:before="120" w:after="0" w:line="300" w:lineRule="exac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B87658" w:rsidRPr="0017052A" w:rsidRDefault="00B87658" w:rsidP="00B876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17052A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87658" w:rsidRPr="0017052A" w:rsidTr="00C171C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 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Nơi nhận:</w:t>
            </w:r>
            <w:r w:rsidRPr="0017052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vi-VN"/>
              </w:rPr>
              <w:br/>
            </w:r>
            <w:r w:rsidRPr="00170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  <w:t>- Bộ Thông tin và Truyền thông;</w:t>
            </w:r>
            <w:r w:rsidRPr="00170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  <w:br/>
              <w:t>- Các cơ quan liên quan;</w:t>
            </w:r>
            <w:r w:rsidRPr="00170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  <w:br/>
              <w:t>- Lưu.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658" w:rsidRPr="0017052A" w:rsidRDefault="00B87658" w:rsidP="00C171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TM. ỦY BAN NHÂN DÂN</w:t>
            </w:r>
          </w:p>
          <w:p w:rsidR="00B87658" w:rsidRPr="0017052A" w:rsidRDefault="00B87658" w:rsidP="00C171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17052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 CHỦ TỊCH</w:t>
            </w:r>
            <w:r w:rsidRPr="0017052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br/>
            </w:r>
            <w:r w:rsidRPr="0017052A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  <w:t>(Ký, ghi rõ họ tên và đóng dấu)</w:t>
            </w:r>
          </w:p>
        </w:tc>
      </w:tr>
    </w:tbl>
    <w:p w:rsidR="00B87658" w:rsidRPr="0017052A" w:rsidRDefault="00B87658" w:rsidP="00B87658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noProof/>
          <w:sz w:val="28"/>
          <w:szCs w:val="28"/>
          <w:lang w:val="vi-VN"/>
        </w:rPr>
      </w:pPr>
      <w:bookmarkStart w:id="1" w:name="loai_2"/>
    </w:p>
    <w:p w:rsidR="00B87658" w:rsidRPr="0017052A" w:rsidRDefault="00B87658" w:rsidP="00B87658">
      <w:pP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/>
        </w:rPr>
      </w:pPr>
      <w:r w:rsidRPr="0017052A">
        <w:rPr>
          <w:b/>
          <w:bCs/>
          <w:noProof/>
          <w:sz w:val="28"/>
          <w:szCs w:val="28"/>
          <w:lang w:val="vi-VN"/>
        </w:rPr>
        <w:br w:type="page"/>
      </w:r>
    </w:p>
    <w:bookmarkEnd w:id="1"/>
    <w:p w:rsidR="0026440A" w:rsidRPr="00C100B1" w:rsidRDefault="0026440A" w:rsidP="002644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QUY CHẾ</w:t>
      </w:r>
    </w:p>
    <w:p w:rsidR="0026440A" w:rsidRDefault="0026440A" w:rsidP="0026440A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loai_2_name"/>
      <w:r w:rsidRPr="00C10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PHỐI HỢP QUẢN LÝ, VẬN HÀNH CỤM THÔNG TIN ĐIỆN TỬ </w:t>
      </w:r>
    </w:p>
    <w:p w:rsidR="0026440A" w:rsidRDefault="0026440A" w:rsidP="0026440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TẠI KHU VỰC </w:t>
      </w:r>
      <w:r w:rsidRPr="00C100B1">
        <w:rPr>
          <w:rFonts w:eastAsia="Calibri"/>
          <w:color w:val="000000"/>
          <w:sz w:val="28"/>
          <w:szCs w:val="28"/>
        </w:rPr>
        <w:t xml:space="preserve">CỬA KHẨU </w:t>
      </w:r>
      <w:bookmarkEnd w:id="2"/>
      <w:r w:rsidR="00E5404C">
        <w:rPr>
          <w:rFonts w:eastAsia="Calibri"/>
          <w:color w:val="000000"/>
          <w:sz w:val="28"/>
          <w:szCs w:val="28"/>
        </w:rPr>
        <w:t>BIÊN GIỚI</w:t>
      </w:r>
    </w:p>
    <w:p w:rsidR="0026440A" w:rsidRDefault="00B87658" w:rsidP="0026440A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i/>
          <w:iCs/>
          <w:noProof/>
          <w:sz w:val="28"/>
          <w:szCs w:val="28"/>
          <w:lang w:val="vi-VN"/>
        </w:rPr>
      </w:pPr>
      <w:r w:rsidRPr="0017052A">
        <w:rPr>
          <w:i/>
          <w:iCs/>
          <w:noProof/>
          <w:sz w:val="28"/>
          <w:szCs w:val="28"/>
          <w:lang w:val="vi-VN"/>
        </w:rPr>
        <w:t>(Ban hành kèm theo Quyết định số</w:t>
      </w:r>
      <w:r w:rsidR="0026440A">
        <w:rPr>
          <w:i/>
          <w:iCs/>
          <w:noProof/>
          <w:sz w:val="28"/>
          <w:szCs w:val="28"/>
        </w:rPr>
        <w:t xml:space="preserve">:     </w:t>
      </w:r>
      <w:r w:rsidRPr="0017052A">
        <w:rPr>
          <w:i/>
          <w:iCs/>
          <w:noProof/>
          <w:sz w:val="28"/>
          <w:szCs w:val="28"/>
          <w:lang w:val="vi-VN"/>
        </w:rPr>
        <w:t>…ngày…tháng….năm…</w:t>
      </w:r>
    </w:p>
    <w:p w:rsidR="00B87658" w:rsidRPr="0017052A" w:rsidRDefault="00B87658" w:rsidP="0026440A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i/>
          <w:iCs/>
          <w:noProof/>
          <w:sz w:val="28"/>
          <w:szCs w:val="28"/>
          <w:lang w:val="vi-VN"/>
        </w:rPr>
      </w:pPr>
      <w:r w:rsidRPr="0017052A">
        <w:rPr>
          <w:i/>
          <w:iCs/>
          <w:noProof/>
          <w:sz w:val="28"/>
          <w:szCs w:val="28"/>
          <w:lang w:val="vi-VN"/>
        </w:rPr>
        <w:t>của UBND tỉnh (Thành phố))</w:t>
      </w:r>
    </w:p>
    <w:p w:rsidR="00B87658" w:rsidRPr="0017052A" w:rsidRDefault="00B87658" w:rsidP="00B87658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i/>
          <w:iCs/>
          <w:noProof/>
          <w:sz w:val="28"/>
          <w:szCs w:val="28"/>
          <w:lang w:val="vi-VN"/>
        </w:rPr>
      </w:pPr>
    </w:p>
    <w:p w:rsidR="0026440A" w:rsidRPr="00C100B1" w:rsidRDefault="0026440A" w:rsidP="002644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chuong_1"/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  <w:bookmarkEnd w:id="3"/>
    </w:p>
    <w:p w:rsidR="0026440A" w:rsidRPr="00C100B1" w:rsidRDefault="0026440A" w:rsidP="0026440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 ĐỊNH CHUNG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ieu_1_1"/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tượng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phạm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bookmarkEnd w:id="4"/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ieu_2_1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bookmarkEnd w:id="5"/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chuong_2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…………………………………………………………………………………….</w:t>
      </w:r>
    </w:p>
    <w:p w:rsidR="0026440A" w:rsidRDefault="0026440A" w:rsidP="0026440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440A" w:rsidRPr="00C100B1" w:rsidRDefault="0026440A" w:rsidP="002644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II</w:t>
      </w:r>
      <w:bookmarkEnd w:id="6"/>
    </w:p>
    <w:p w:rsidR="0026440A" w:rsidRDefault="0026440A" w:rsidP="002644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chuong_2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NGUYÊN TẮC, NỘI DUNG, </w:t>
      </w: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 THỨC PHỐI HỢP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VÀ</w:t>
      </w:r>
    </w:p>
    <w:p w:rsidR="0026440A" w:rsidRPr="00C100B1" w:rsidRDefault="0026440A" w:rsidP="0026440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TRÁCH NHIỆM CỦA CÁC CƠ QUAN, ĐƠN VỊ, CÁ NHÂN</w:t>
      </w:r>
    </w:p>
    <w:p w:rsidR="0026440A" w:rsidRDefault="0026440A" w:rsidP="0026440A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dieu_3_1"/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</w:p>
    <w:p w:rsidR="0026440A" w:rsidRPr="00E75466" w:rsidRDefault="0026440A" w:rsidP="0026440A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54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…………………………………………………………….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</w:t>
      </w:r>
      <w:bookmarkEnd w:id="8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</w:t>
      </w:r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……………………………………………………………….</w:t>
      </w:r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</w:t>
      </w:r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………………………...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dieu_4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thức</w:t>
      </w:r>
      <w:bookmarkEnd w:id="9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dieu_5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440A" w:rsidRPr="009316E9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cơ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quan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đơn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vị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</w:t>
      </w:r>
      <w:proofErr w:type="spellEnd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26440A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</w:t>
      </w:r>
    </w:p>
    <w:p w:rsidR="0026440A" w:rsidRPr="009316E9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……………………………......</w:t>
      </w:r>
    </w:p>
    <w:bookmarkEnd w:id="10"/>
    <w:p w:rsidR="0026440A" w:rsidRDefault="0026440A" w:rsidP="0026440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440A" w:rsidRPr="00C100B1" w:rsidRDefault="0026440A" w:rsidP="002644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III</w:t>
      </w:r>
    </w:p>
    <w:p w:rsidR="0026440A" w:rsidRPr="00C100B1" w:rsidRDefault="0026440A" w:rsidP="0026440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CHỨC THỰC HIỆN</w:t>
      </w:r>
    </w:p>
    <w:p w:rsidR="0026440A" w:rsidRPr="00C100B1" w:rsidRDefault="0026440A" w:rsidP="0026440A">
      <w:pPr>
        <w:shd w:val="clear" w:color="auto" w:fill="FFFFFF"/>
        <w:spacing w:before="120" w:after="12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dieu_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bookmarkEnd w:id="11"/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tin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Truyền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dieu_7"/>
      <w:r w:rsidRPr="00C100B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</w:t>
      </w:r>
    </w:p>
    <w:p w:rsidR="0026440A" w:rsidRDefault="0026440A" w:rsidP="0026440A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vị</w:t>
      </w:r>
      <w:proofErr w:type="spellEnd"/>
      <w:r w:rsidRPr="00C10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12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</w:p>
    <w:p w:rsidR="0026440A" w:rsidRPr="00C100B1" w:rsidRDefault="0026440A" w:rsidP="0026440A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…………………………………………………………………………………..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Điề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u 9</w:t>
      </w: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. Chế độ báo cáo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……………………………………………………………………………….....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Điề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u 10</w:t>
      </w: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. Khen thưởng, xử lý vi phạm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……………………………………………………………………………….....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Điề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u 11</w:t>
      </w:r>
      <w:r w:rsidRPr="00C100B1">
        <w:rPr>
          <w:rFonts w:ascii="Times New Roman" w:eastAsia="Calibri" w:hAnsi="Times New Roman" w:cs="Times New Roman"/>
          <w:b/>
          <w:noProof/>
          <w:sz w:val="28"/>
          <w:szCs w:val="28"/>
        </w:rPr>
        <w:t>. Điều khoản thi hành</w:t>
      </w:r>
    </w:p>
    <w:p w:rsidR="0026440A" w:rsidRPr="00C100B1" w:rsidRDefault="0026440A" w:rsidP="0026440A">
      <w:pPr>
        <w:spacing w:before="120" w:after="120" w:line="340" w:lineRule="atLeast"/>
        <w:rPr>
          <w:rFonts w:ascii="Times New Roman" w:eastAsia="Calibri" w:hAnsi="Times New Roman" w:cs="Times New Roman"/>
          <w:noProof/>
          <w:sz w:val="28"/>
          <w:szCs w:val="28"/>
        </w:rPr>
      </w:pPr>
      <w:r w:rsidRPr="00C100B1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………………………………………………………………………………….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9D56E8" w:rsidRDefault="009D56E8"/>
    <w:sectPr w:rsidR="009D56E8" w:rsidSect="005E1A76">
      <w:headerReference w:type="default" r:id="rId6"/>
      <w:pgSz w:w="11907" w:h="16840" w:code="9"/>
      <w:pgMar w:top="1134" w:right="1134" w:bottom="851" w:left="1701" w:header="45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20" w:rsidRDefault="00116120">
      <w:pPr>
        <w:spacing w:after="0" w:line="240" w:lineRule="auto"/>
      </w:pPr>
      <w:r>
        <w:separator/>
      </w:r>
    </w:p>
  </w:endnote>
  <w:endnote w:type="continuationSeparator" w:id="0">
    <w:p w:rsidR="00116120" w:rsidRDefault="0011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20" w:rsidRDefault="00116120">
      <w:pPr>
        <w:spacing w:after="0" w:line="240" w:lineRule="auto"/>
      </w:pPr>
      <w:r>
        <w:separator/>
      </w:r>
    </w:p>
  </w:footnote>
  <w:footnote w:type="continuationSeparator" w:id="0">
    <w:p w:rsidR="00116120" w:rsidRDefault="0011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5190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052A" w:rsidRDefault="00B876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5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052A" w:rsidRDefault="00116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EE"/>
    <w:rsid w:val="00116120"/>
    <w:rsid w:val="0026440A"/>
    <w:rsid w:val="00340FA8"/>
    <w:rsid w:val="004505C8"/>
    <w:rsid w:val="00794581"/>
    <w:rsid w:val="008E7EEE"/>
    <w:rsid w:val="009D56E8"/>
    <w:rsid w:val="009F0D0B"/>
    <w:rsid w:val="00A009B9"/>
    <w:rsid w:val="00B57649"/>
    <w:rsid w:val="00B87658"/>
    <w:rsid w:val="00E5404C"/>
    <w:rsid w:val="00E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EFAFF"/>
  <w15:chartTrackingRefBased/>
  <w15:docId w15:val="{7232AFD0-C028-4227-9FBC-BEF5DE42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, Char Char Char,webb,Char Char Char"/>
    <w:basedOn w:val="Normal"/>
    <w:link w:val="NormalWebChar"/>
    <w:uiPriority w:val="99"/>
    <w:unhideWhenUsed/>
    <w:qFormat/>
    <w:rsid w:val="00B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webb Char,Char Char Char Char"/>
    <w:link w:val="NormalWeb"/>
    <w:uiPriority w:val="99"/>
    <w:locked/>
    <w:rsid w:val="00B8765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58"/>
  </w:style>
  <w:style w:type="paragraph" w:styleId="ListParagraph">
    <w:name w:val="List Paragraph"/>
    <w:basedOn w:val="Normal"/>
    <w:uiPriority w:val="34"/>
    <w:qFormat/>
    <w:rsid w:val="00264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B2DC9-B79E-4F55-8BFD-5F07F92A3848}"/>
</file>

<file path=customXml/itemProps2.xml><?xml version="1.0" encoding="utf-8"?>
<ds:datastoreItem xmlns:ds="http://schemas.openxmlformats.org/officeDocument/2006/customXml" ds:itemID="{1CE16E5C-8BDE-4ED5-B72B-F50A1F2781AC}"/>
</file>

<file path=customXml/itemProps3.xml><?xml version="1.0" encoding="utf-8"?>
<ds:datastoreItem xmlns:ds="http://schemas.openxmlformats.org/officeDocument/2006/customXml" ds:itemID="{C0DA321B-85B1-493C-AB2C-73008D28E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Ngoc Tan</dc:creator>
  <cp:keywords/>
  <dc:description/>
  <cp:lastModifiedBy>DO Ngoc Tan</cp:lastModifiedBy>
  <cp:revision>7</cp:revision>
  <cp:lastPrinted>2022-07-04T04:52:00Z</cp:lastPrinted>
  <dcterms:created xsi:type="dcterms:W3CDTF">2022-05-10T09:43:00Z</dcterms:created>
  <dcterms:modified xsi:type="dcterms:W3CDTF">2022-07-21T04:54:00Z</dcterms:modified>
</cp:coreProperties>
</file>